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9F5" w:rsidRDefault="008729F5" w:rsidP="008729F5">
      <w:pPr>
        <w:snapToGrid w:val="0"/>
        <w:spacing w:before="100" w:beforeAutospacing="1" w:line="560" w:lineRule="exact"/>
        <w:rPr>
          <w:rFonts w:ascii="黑体" w:eastAsia="黑体" w:hAnsi="黑体" w:hint="eastAsia"/>
          <w:sz w:val="32"/>
          <w:szCs w:val="32"/>
        </w:rPr>
      </w:pPr>
      <w:r w:rsidRPr="002951A2">
        <w:rPr>
          <w:rFonts w:ascii="黑体" w:eastAsia="黑体" w:hAnsi="黑体" w:hint="eastAsia"/>
          <w:sz w:val="32"/>
          <w:szCs w:val="32"/>
        </w:rPr>
        <w:t>附件3</w:t>
      </w:r>
    </w:p>
    <w:p w:rsidR="008729F5" w:rsidRDefault="008729F5" w:rsidP="008729F5">
      <w:pPr>
        <w:snapToGrid w:val="0"/>
        <w:spacing w:line="560" w:lineRule="exact"/>
        <w:jc w:val="center"/>
        <w:rPr>
          <w:rFonts w:ascii="方正小标宋简体" w:eastAsia="方正小标宋简体" w:hAnsi="黑体" w:hint="eastAsia"/>
          <w:bCs/>
          <w:sz w:val="36"/>
          <w:szCs w:val="36"/>
        </w:rPr>
      </w:pPr>
      <w:bookmarkStart w:id="0" w:name="_GoBack"/>
      <w:r w:rsidRPr="00D90FCE">
        <w:rPr>
          <w:rFonts w:ascii="方正小标宋简体" w:eastAsia="方正小标宋简体" w:hAnsi="黑体" w:hint="eastAsia"/>
          <w:bCs/>
          <w:sz w:val="36"/>
          <w:szCs w:val="36"/>
        </w:rPr>
        <w:t>北京化工大学服务器托管协议</w:t>
      </w:r>
    </w:p>
    <w:bookmarkEnd w:id="0"/>
    <w:p w:rsidR="008729F5" w:rsidRPr="00D90FCE" w:rsidRDefault="008729F5" w:rsidP="008729F5">
      <w:pPr>
        <w:snapToGrid w:val="0"/>
        <w:spacing w:line="480" w:lineRule="exact"/>
        <w:jc w:val="center"/>
        <w:rPr>
          <w:rFonts w:ascii="方正小标宋简体" w:eastAsia="方正小标宋简体" w:hAnsi="黑体"/>
          <w:bCs/>
          <w:sz w:val="36"/>
          <w:szCs w:val="36"/>
        </w:rPr>
      </w:pPr>
    </w:p>
    <w:p w:rsidR="008729F5" w:rsidRPr="00854545" w:rsidRDefault="008729F5" w:rsidP="008729F5">
      <w:pPr>
        <w:spacing w:afterLines="25" w:after="78" w:line="300" w:lineRule="exact"/>
        <w:ind w:firstLineChars="200" w:firstLine="480"/>
        <w:rPr>
          <w:rFonts w:ascii="仿宋" w:eastAsia="仿宋" w:hAnsi="仿宋"/>
          <w:sz w:val="24"/>
          <w:szCs w:val="24"/>
        </w:rPr>
      </w:pPr>
      <w:r w:rsidRPr="00854545">
        <w:rPr>
          <w:rFonts w:ascii="仿宋" w:eastAsia="仿宋" w:hAnsi="仿宋" w:hint="eastAsia"/>
          <w:sz w:val="24"/>
          <w:szCs w:val="24"/>
        </w:rPr>
        <w:t>甲方：信息化办公室(信息中心)</w:t>
      </w:r>
    </w:p>
    <w:p w:rsidR="008729F5" w:rsidRPr="00854545" w:rsidRDefault="008729F5" w:rsidP="008729F5">
      <w:pPr>
        <w:spacing w:afterLines="25" w:after="78" w:line="300" w:lineRule="exact"/>
        <w:ind w:firstLineChars="200" w:firstLine="480"/>
        <w:rPr>
          <w:rFonts w:ascii="仿宋" w:eastAsia="仿宋" w:hAnsi="仿宋"/>
          <w:sz w:val="24"/>
          <w:szCs w:val="24"/>
        </w:rPr>
      </w:pPr>
      <w:r w:rsidRPr="00854545">
        <w:rPr>
          <w:rFonts w:ascii="仿宋" w:eastAsia="仿宋" w:hAnsi="仿宋" w:hint="eastAsia"/>
          <w:sz w:val="24"/>
          <w:szCs w:val="24"/>
        </w:rPr>
        <w:t>乙方：</w:t>
      </w:r>
    </w:p>
    <w:p w:rsidR="008729F5" w:rsidRPr="00854545" w:rsidRDefault="008729F5" w:rsidP="008729F5">
      <w:pPr>
        <w:spacing w:afterLines="25" w:after="78" w:line="300" w:lineRule="exact"/>
        <w:ind w:firstLineChars="200" w:firstLine="480"/>
        <w:rPr>
          <w:rFonts w:ascii="仿宋" w:eastAsia="仿宋" w:hAnsi="仿宋"/>
          <w:sz w:val="24"/>
          <w:szCs w:val="24"/>
        </w:rPr>
      </w:pPr>
      <w:r w:rsidRPr="00854545">
        <w:rPr>
          <w:rFonts w:ascii="仿宋" w:eastAsia="仿宋" w:hAnsi="仿宋" w:hint="eastAsia"/>
          <w:sz w:val="24"/>
          <w:szCs w:val="24"/>
        </w:rPr>
        <w:t>信息化办公室(信息中心)（以下简称甲方）为</w:t>
      </w:r>
      <w:r w:rsidRPr="00854545">
        <w:rPr>
          <w:rFonts w:ascii="仿宋" w:eastAsia="仿宋" w:hAnsi="仿宋" w:hint="eastAsia"/>
          <w:sz w:val="24"/>
          <w:szCs w:val="24"/>
          <w:u w:val="single"/>
        </w:rPr>
        <w:t xml:space="preserve">            </w:t>
      </w:r>
      <w:r w:rsidRPr="00854545">
        <w:rPr>
          <w:rFonts w:ascii="仿宋" w:eastAsia="仿宋" w:hAnsi="仿宋" w:hint="eastAsia"/>
          <w:sz w:val="24"/>
          <w:szCs w:val="24"/>
        </w:rPr>
        <w:t>（以下简称乙方）提供服务器托管服务，为明确职责，规范管理，双方签定此协议。</w:t>
      </w:r>
    </w:p>
    <w:p w:rsidR="008729F5" w:rsidRPr="00854545" w:rsidRDefault="008729F5" w:rsidP="008729F5">
      <w:pPr>
        <w:spacing w:afterLines="25" w:after="78" w:line="300" w:lineRule="exact"/>
        <w:ind w:firstLineChars="200" w:firstLine="480"/>
        <w:rPr>
          <w:rFonts w:ascii="仿宋" w:eastAsia="仿宋" w:hAnsi="仿宋"/>
          <w:sz w:val="24"/>
          <w:szCs w:val="24"/>
        </w:rPr>
      </w:pPr>
      <w:r w:rsidRPr="00854545">
        <w:rPr>
          <w:rFonts w:ascii="仿宋" w:eastAsia="仿宋" w:hAnsi="仿宋" w:hint="eastAsia"/>
          <w:sz w:val="24"/>
          <w:szCs w:val="24"/>
        </w:rPr>
        <w:t>1．双方共同遵守《北京化工大学托管（虚拟）服务器管理办法》。</w:t>
      </w:r>
    </w:p>
    <w:p w:rsidR="008729F5" w:rsidRPr="00854545" w:rsidRDefault="008729F5" w:rsidP="008729F5">
      <w:pPr>
        <w:spacing w:afterLines="25" w:after="78" w:line="300" w:lineRule="exact"/>
        <w:ind w:firstLineChars="200" w:firstLine="480"/>
        <w:rPr>
          <w:rFonts w:ascii="仿宋" w:eastAsia="仿宋" w:hAnsi="仿宋"/>
          <w:sz w:val="24"/>
          <w:szCs w:val="24"/>
        </w:rPr>
      </w:pPr>
      <w:r w:rsidRPr="00854545">
        <w:rPr>
          <w:rFonts w:ascii="仿宋" w:eastAsia="仿宋" w:hAnsi="仿宋" w:hint="eastAsia"/>
          <w:sz w:val="24"/>
          <w:szCs w:val="24"/>
        </w:rPr>
        <w:t>2．甲方为托管服务器提供良好的机房环境，确保供电、制冷和网络的正常，确保硬件本身的安全。</w:t>
      </w:r>
    </w:p>
    <w:p w:rsidR="008729F5" w:rsidRPr="00854545" w:rsidRDefault="008729F5" w:rsidP="008729F5">
      <w:pPr>
        <w:spacing w:afterLines="25" w:after="78" w:line="300" w:lineRule="exact"/>
        <w:ind w:firstLineChars="200" w:firstLine="480"/>
        <w:rPr>
          <w:rFonts w:ascii="仿宋" w:eastAsia="仿宋" w:hAnsi="仿宋"/>
          <w:sz w:val="24"/>
          <w:szCs w:val="24"/>
        </w:rPr>
      </w:pPr>
      <w:r w:rsidRPr="00854545">
        <w:rPr>
          <w:rFonts w:ascii="仿宋" w:eastAsia="仿宋" w:hAnsi="仿宋" w:hint="eastAsia"/>
          <w:sz w:val="24"/>
          <w:szCs w:val="24"/>
        </w:rPr>
        <w:t>3．乙方拥有被托管服务器的产权和管理使用权，乙方自行管理其托管服务器的操作系统、业务系统及相关数据。乙方负责服务器上数据的完整性和保密性，对所管理的信息及数据进行备份，指定专人保管账号并定期更换密码，如因服务器升级、感染病毒、服务器硬件损坏、账号密码泄露、违规操作等引起的各种问题及产生的一切后果，由乙方承担。</w:t>
      </w:r>
    </w:p>
    <w:p w:rsidR="008729F5" w:rsidRPr="00854545" w:rsidRDefault="008729F5" w:rsidP="008729F5">
      <w:pPr>
        <w:spacing w:afterLines="25" w:after="78" w:line="300" w:lineRule="exact"/>
        <w:ind w:firstLineChars="200" w:firstLine="480"/>
        <w:rPr>
          <w:rFonts w:ascii="仿宋" w:eastAsia="仿宋" w:hAnsi="仿宋"/>
          <w:sz w:val="24"/>
          <w:szCs w:val="24"/>
        </w:rPr>
      </w:pPr>
      <w:r w:rsidRPr="00854545">
        <w:rPr>
          <w:rFonts w:ascii="仿宋" w:eastAsia="仿宋" w:hAnsi="仿宋" w:hint="eastAsia"/>
          <w:sz w:val="24"/>
          <w:szCs w:val="24"/>
        </w:rPr>
        <w:t>4．乙方自行解决服务器上所需软件的版权（许可/使用权），对软件版权所引发的纠纷负全部责任。</w:t>
      </w:r>
    </w:p>
    <w:p w:rsidR="008729F5" w:rsidRPr="00854545" w:rsidRDefault="008729F5" w:rsidP="008729F5">
      <w:pPr>
        <w:spacing w:afterLines="25" w:after="78" w:line="300" w:lineRule="exact"/>
        <w:ind w:firstLineChars="200" w:firstLine="480"/>
        <w:rPr>
          <w:rFonts w:ascii="仿宋" w:eastAsia="仿宋" w:hAnsi="仿宋"/>
          <w:sz w:val="24"/>
          <w:szCs w:val="24"/>
        </w:rPr>
      </w:pPr>
      <w:r w:rsidRPr="00854545">
        <w:rPr>
          <w:rFonts w:ascii="仿宋" w:eastAsia="仿宋" w:hAnsi="仿宋" w:hint="eastAsia"/>
          <w:sz w:val="24"/>
          <w:szCs w:val="24"/>
        </w:rPr>
        <w:t>5．乙方所发布的信息必须符合国家的有关法律、法规，以及学校和上级管理部门制定的相关规定。乙方对所发布的信息负政治责任、法律责任、经济责任以及其它责任。</w:t>
      </w:r>
    </w:p>
    <w:p w:rsidR="008729F5" w:rsidRPr="00854545" w:rsidRDefault="008729F5" w:rsidP="008729F5">
      <w:pPr>
        <w:spacing w:afterLines="25" w:after="78" w:line="300" w:lineRule="exact"/>
        <w:ind w:firstLineChars="200" w:firstLine="480"/>
        <w:rPr>
          <w:rFonts w:ascii="仿宋" w:eastAsia="仿宋" w:hAnsi="仿宋"/>
          <w:sz w:val="24"/>
          <w:szCs w:val="24"/>
        </w:rPr>
      </w:pPr>
      <w:r w:rsidRPr="00854545">
        <w:rPr>
          <w:rFonts w:ascii="仿宋" w:eastAsia="仿宋" w:hAnsi="仿宋" w:hint="eastAsia"/>
          <w:sz w:val="24"/>
          <w:szCs w:val="24"/>
        </w:rPr>
        <w:t>6．被托管服务器不得运行申请内容之外的服务，否则甲方有权暂停该服务器运行，经整改通过后方可恢复运行。</w:t>
      </w:r>
    </w:p>
    <w:p w:rsidR="008729F5" w:rsidRPr="00854545" w:rsidRDefault="008729F5" w:rsidP="008729F5">
      <w:pPr>
        <w:spacing w:afterLines="25" w:after="78" w:line="300" w:lineRule="exact"/>
        <w:ind w:firstLineChars="200" w:firstLine="480"/>
        <w:rPr>
          <w:rFonts w:ascii="仿宋" w:eastAsia="仿宋" w:hAnsi="仿宋"/>
          <w:sz w:val="24"/>
          <w:szCs w:val="24"/>
        </w:rPr>
      </w:pPr>
      <w:r w:rsidRPr="00854545">
        <w:rPr>
          <w:rFonts w:ascii="仿宋" w:eastAsia="仿宋" w:hAnsi="仿宋" w:hint="eastAsia"/>
          <w:sz w:val="24"/>
          <w:szCs w:val="24"/>
        </w:rPr>
        <w:t>7．当被托管服务器因设备故障、服务器中毒、受到网络攻击等原因有可能危害到其他信息系统安全或影响到校园网正常运行时，甲方具有暂停托管服务器的运行的权力。</w:t>
      </w:r>
    </w:p>
    <w:p w:rsidR="008729F5" w:rsidRPr="00854545" w:rsidRDefault="008729F5" w:rsidP="008729F5">
      <w:pPr>
        <w:spacing w:afterLines="25" w:after="78" w:line="300" w:lineRule="exact"/>
        <w:ind w:firstLineChars="200" w:firstLine="480"/>
        <w:rPr>
          <w:rFonts w:ascii="仿宋" w:eastAsia="仿宋" w:hAnsi="仿宋"/>
          <w:sz w:val="24"/>
          <w:szCs w:val="24"/>
        </w:rPr>
      </w:pPr>
      <w:r w:rsidRPr="00854545">
        <w:rPr>
          <w:rFonts w:ascii="仿宋" w:eastAsia="仿宋" w:hAnsi="仿宋" w:hint="eastAsia"/>
          <w:sz w:val="24"/>
          <w:szCs w:val="24"/>
        </w:rPr>
        <w:t>8．托管服务器在托管期间如出现硬件或软件故障，硬件的维修、更新以及软件故障的排查处置，由乙方完全负责，甲方提供必要的便利和配合。</w:t>
      </w:r>
    </w:p>
    <w:p w:rsidR="008729F5" w:rsidRPr="00854545" w:rsidRDefault="008729F5" w:rsidP="008729F5">
      <w:pPr>
        <w:spacing w:afterLines="25" w:after="78" w:line="300" w:lineRule="exact"/>
        <w:ind w:firstLineChars="200" w:firstLine="480"/>
        <w:rPr>
          <w:rFonts w:ascii="仿宋" w:eastAsia="仿宋" w:hAnsi="仿宋" w:hint="eastAsia"/>
          <w:sz w:val="24"/>
          <w:szCs w:val="24"/>
        </w:rPr>
      </w:pPr>
      <w:r w:rsidRPr="00854545">
        <w:rPr>
          <w:rFonts w:ascii="仿宋" w:eastAsia="仿宋" w:hAnsi="仿宋" w:hint="eastAsia"/>
          <w:sz w:val="24"/>
          <w:szCs w:val="24"/>
        </w:rPr>
        <w:t>9．因不可抗力、外部供电故障、托管服务器未配置冗余电源、ISP问题、校园网其他故障而造成的损失，甲方不承担责任。</w:t>
      </w:r>
    </w:p>
    <w:p w:rsidR="008729F5" w:rsidRPr="00854545" w:rsidRDefault="008729F5" w:rsidP="008729F5">
      <w:pPr>
        <w:spacing w:afterLines="25" w:after="78" w:line="300" w:lineRule="exact"/>
        <w:ind w:firstLineChars="200" w:firstLine="480"/>
        <w:rPr>
          <w:rFonts w:ascii="仿宋" w:eastAsia="仿宋" w:hAnsi="仿宋" w:hint="eastAsia"/>
          <w:sz w:val="24"/>
          <w:szCs w:val="24"/>
        </w:rPr>
      </w:pPr>
      <w:r w:rsidRPr="00854545">
        <w:rPr>
          <w:rFonts w:ascii="仿宋" w:eastAsia="仿宋" w:hAnsi="仿宋" w:hint="eastAsia"/>
          <w:sz w:val="24"/>
          <w:szCs w:val="24"/>
        </w:rPr>
        <w:t>10．乙方需配合甲方对其托管服务器进行管理，并按时缴纳使用费;对于不配合管理、不按时缴纳使用费的用户，甲方有权对其托管服务器执行停机、清理等操作。</w:t>
      </w:r>
    </w:p>
    <w:p w:rsidR="008729F5" w:rsidRPr="00854545" w:rsidRDefault="008729F5" w:rsidP="008729F5">
      <w:pPr>
        <w:spacing w:afterLines="25" w:after="78" w:line="300" w:lineRule="exact"/>
        <w:ind w:firstLineChars="200" w:firstLine="480"/>
        <w:rPr>
          <w:rFonts w:ascii="仿宋" w:eastAsia="仿宋" w:hAnsi="仿宋"/>
          <w:sz w:val="24"/>
          <w:szCs w:val="24"/>
        </w:rPr>
      </w:pPr>
      <w:r w:rsidRPr="00854545">
        <w:rPr>
          <w:rFonts w:ascii="仿宋" w:eastAsia="仿宋" w:hAnsi="仿宋" w:hint="eastAsia"/>
          <w:sz w:val="24"/>
          <w:szCs w:val="24"/>
        </w:rPr>
        <w:t xml:space="preserve">甲方：信息化办公室(信息中心)（盖章） 乙方：（盖章） </w:t>
      </w:r>
    </w:p>
    <w:p w:rsidR="008729F5" w:rsidRPr="00854545" w:rsidRDefault="008729F5" w:rsidP="008729F5">
      <w:pPr>
        <w:spacing w:afterLines="25" w:after="78" w:line="300" w:lineRule="exact"/>
        <w:ind w:firstLineChars="200" w:firstLine="480"/>
        <w:rPr>
          <w:rFonts w:ascii="仿宋" w:eastAsia="仿宋" w:hAnsi="仿宋" w:hint="eastAsia"/>
          <w:sz w:val="24"/>
          <w:szCs w:val="24"/>
        </w:rPr>
      </w:pPr>
    </w:p>
    <w:p w:rsidR="008729F5" w:rsidRPr="00854545" w:rsidRDefault="008729F5" w:rsidP="008729F5">
      <w:pPr>
        <w:spacing w:afterLines="25" w:after="78" w:line="300" w:lineRule="exact"/>
        <w:ind w:firstLineChars="200" w:firstLine="480"/>
        <w:rPr>
          <w:rFonts w:ascii="仿宋" w:eastAsia="仿宋" w:hAnsi="仿宋"/>
          <w:sz w:val="24"/>
          <w:szCs w:val="24"/>
        </w:rPr>
      </w:pPr>
      <w:r w:rsidRPr="00854545">
        <w:rPr>
          <w:rFonts w:ascii="仿宋" w:eastAsia="仿宋" w:hAnsi="仿宋" w:hint="eastAsia"/>
          <w:sz w:val="24"/>
          <w:szCs w:val="24"/>
        </w:rPr>
        <w:t>甲方负责人：（签字）                  乙方负责人：（签字）</w:t>
      </w:r>
    </w:p>
    <w:p w:rsidR="008729F5" w:rsidRPr="00854545" w:rsidRDefault="008729F5" w:rsidP="008729F5">
      <w:pPr>
        <w:spacing w:afterLines="25" w:after="78" w:line="300" w:lineRule="exact"/>
        <w:ind w:firstLineChars="200" w:firstLine="480"/>
        <w:rPr>
          <w:rFonts w:ascii="仿宋" w:eastAsia="仿宋" w:hAnsi="仿宋" w:hint="eastAsia"/>
          <w:sz w:val="24"/>
          <w:szCs w:val="24"/>
        </w:rPr>
      </w:pPr>
    </w:p>
    <w:p w:rsidR="00050B6F" w:rsidRDefault="008729F5" w:rsidP="008729F5">
      <w:r w:rsidRPr="00854545">
        <w:rPr>
          <w:rFonts w:ascii="仿宋" w:eastAsia="仿宋" w:hAnsi="仿宋" w:hint="eastAsia"/>
          <w:sz w:val="24"/>
          <w:szCs w:val="24"/>
        </w:rPr>
        <w:t>年     月     日                 　　 年     月     日</w:t>
      </w:r>
    </w:p>
    <w:sectPr w:rsidR="00050B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9F5"/>
    <w:rsid w:val="00050B6F"/>
    <w:rsid w:val="00872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B6268-313E-4135-A432-967FE794B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9F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770</Characters>
  <Application>Microsoft Office Word</Application>
  <DocSecurity>0</DocSecurity>
  <Lines>6</Lines>
  <Paragraphs>1</Paragraphs>
  <ScaleCrop>false</ScaleCrop>
  <Company>Microsoft</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2020-07-20T14:15:00Z</dcterms:created>
  <dcterms:modified xsi:type="dcterms:W3CDTF">2020-07-20T14:16:00Z</dcterms:modified>
</cp:coreProperties>
</file>